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ABD96" w14:textId="2C78F09A" w:rsidR="00E05B86" w:rsidRPr="00C14CCE" w:rsidRDefault="00C14CCE" w:rsidP="00C14CCE">
      <w:pPr>
        <w:jc w:val="center"/>
        <w:rPr>
          <w:b/>
          <w:bCs/>
        </w:rPr>
      </w:pPr>
      <w:r w:rsidRPr="00C14CCE">
        <w:rPr>
          <w:b/>
          <w:bCs/>
          <w:noProof/>
        </w:rPr>
        <mc:AlternateContent>
          <mc:Choice Requires="wps">
            <w:drawing>
              <wp:anchor distT="0" distB="0" distL="114300" distR="114300" simplePos="0" relativeHeight="251659264" behindDoc="0" locked="0" layoutInCell="1" allowOverlap="1" wp14:anchorId="28C5FC1B" wp14:editId="7CA86A00">
                <wp:simplePos x="0" y="0"/>
                <wp:positionH relativeFrom="column">
                  <wp:posOffset>-9525</wp:posOffset>
                </wp:positionH>
                <wp:positionV relativeFrom="paragraph">
                  <wp:posOffset>-9525</wp:posOffset>
                </wp:positionV>
                <wp:extent cx="6000750" cy="0"/>
                <wp:effectExtent l="0" t="0" r="0" b="0"/>
                <wp:wrapNone/>
                <wp:docPr id="1262267749" name="Straight Connector 5"/>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95058E7"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75pt" to="471.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" strokecolor="#156082 [3204]" strokeweight="1.5pt">
                <v:stroke joinstyle="miter"/>
              </v:line>
            </w:pict>
          </mc:Fallback>
        </mc:AlternateContent>
      </w:r>
      <w:r w:rsidRPr="00C14CCE">
        <w:rPr>
          <w:b/>
          <w:bCs/>
        </w:rPr>
        <w:t xml:space="preserve">LMFD Monthly Report </w:t>
      </w:r>
    </w:p>
    <w:p w14:paraId="0D2660C0" w14:textId="08826832" w:rsidR="00C14CCE" w:rsidRPr="00460DD8" w:rsidRDefault="00456BD1" w:rsidP="00C14CCE">
      <w:pPr>
        <w:jc w:val="center"/>
        <w:rPr>
          <w:rFonts w:ascii="Amasis MT Pro Light" w:hAnsi="Amasis MT Pro Light"/>
        </w:rPr>
      </w:pPr>
      <w:r>
        <w:rPr>
          <w:rFonts w:ascii="Amasis MT Pro Light" w:hAnsi="Amasis MT Pro Light"/>
        </w:rPr>
        <w:t>August</w:t>
      </w:r>
      <w:r w:rsidR="00C14CCE" w:rsidRPr="00460DD8">
        <w:rPr>
          <w:rFonts w:ascii="Amasis MT Pro Light" w:hAnsi="Amasis MT Pro Light"/>
        </w:rPr>
        <w:t xml:space="preserve"> 2026</w:t>
      </w:r>
    </w:p>
    <w:p w14:paraId="35029026" w14:textId="35872521" w:rsidR="00C14CCE" w:rsidRPr="00460DD8" w:rsidRDefault="00C14CCE" w:rsidP="00C14CCE">
      <w:pPr>
        <w:rPr>
          <w:rFonts w:ascii="Amasis MT Pro Light" w:hAnsi="Amasis MT Pro Light"/>
        </w:rPr>
      </w:pPr>
      <w:r w:rsidRPr="00460DD8">
        <w:rPr>
          <w:rFonts w:ascii="Amasis MT Pro Light" w:hAnsi="Amasis MT Pro Light"/>
        </w:rPr>
        <w:t>Department staffing updates</w:t>
      </w:r>
      <w:r w:rsidR="00125D71">
        <w:rPr>
          <w:rFonts w:ascii="Amasis MT Pro Light" w:hAnsi="Amasis MT Pro Light"/>
        </w:rPr>
        <w:t>:</w:t>
      </w:r>
    </w:p>
    <w:p w14:paraId="41B2DFA8" w14:textId="6CBBF14E" w:rsidR="00C14CCE" w:rsidRDefault="00C14CCE" w:rsidP="00155849">
      <w:pPr>
        <w:ind w:left="765"/>
        <w:rPr>
          <w:rFonts w:ascii="Amasis MT Pro Light" w:hAnsi="Amasis MT Pro Light" w:cs="Aptos"/>
          <w:kern w:val="0"/>
          <w14:ligatures w14:val="none"/>
        </w:rPr>
      </w:pPr>
      <w:r w:rsidRPr="00460DD8">
        <w:rPr>
          <w:rFonts w:ascii="Amasis MT Pro Light" w:hAnsi="Amasis MT Pro Light" w:cs="Aptos"/>
          <w:kern w:val="0"/>
          <w14:ligatures w14:val="none"/>
        </w:rPr>
        <w:t xml:space="preserve">-The current staff total is </w:t>
      </w:r>
      <w:proofErr w:type="gramStart"/>
      <w:r w:rsidRPr="00460DD8">
        <w:rPr>
          <w:rFonts w:ascii="Amasis MT Pro Light" w:hAnsi="Amasis MT Pro Light" w:cs="Aptos"/>
          <w:kern w:val="0"/>
          <w14:ligatures w14:val="none"/>
        </w:rPr>
        <w:t>3</w:t>
      </w:r>
      <w:r w:rsidR="00456BD1">
        <w:rPr>
          <w:rFonts w:ascii="Amasis MT Pro Light" w:hAnsi="Amasis MT Pro Light" w:cs="Aptos"/>
          <w:kern w:val="0"/>
          <w14:ligatures w14:val="none"/>
        </w:rPr>
        <w:t>5</w:t>
      </w:r>
      <w:r w:rsidRPr="00460DD8">
        <w:rPr>
          <w:rFonts w:ascii="Amasis MT Pro Light" w:hAnsi="Amasis MT Pro Light" w:cs="Aptos"/>
          <w:kern w:val="0"/>
          <w14:ligatures w14:val="none"/>
        </w:rPr>
        <w:t>,</w:t>
      </w:r>
      <w:proofErr w:type="gramEnd"/>
      <w:r w:rsidRPr="00460DD8">
        <w:rPr>
          <w:rFonts w:ascii="Amasis MT Pro Light" w:hAnsi="Amasis MT Pro Light" w:cs="Aptos"/>
          <w:kern w:val="0"/>
          <w14:ligatures w14:val="none"/>
        </w:rPr>
        <w:t xml:space="preserve"> this includes Paid on Call (POC) and Full-time staff (FTE).</w:t>
      </w:r>
      <w:r w:rsidR="00DF2CB5">
        <w:rPr>
          <w:rFonts w:ascii="Amasis MT Pro Light" w:hAnsi="Amasis MT Pro Light" w:cs="Aptos"/>
          <w:kern w:val="0"/>
          <w14:ligatures w14:val="none"/>
        </w:rPr>
        <w:t xml:space="preserve"> </w:t>
      </w:r>
      <w:r w:rsidR="008A62AE">
        <w:rPr>
          <w:rFonts w:ascii="Amasis MT Pro Light" w:hAnsi="Amasis MT Pro Light" w:cs="Aptos"/>
          <w:kern w:val="0"/>
          <w14:ligatures w14:val="none"/>
        </w:rPr>
        <w:t xml:space="preserve">We have </w:t>
      </w:r>
      <w:r w:rsidR="00456BD1">
        <w:rPr>
          <w:rFonts w:ascii="Amasis MT Pro Light" w:hAnsi="Amasis MT Pro Light" w:cs="Aptos"/>
          <w:kern w:val="0"/>
          <w14:ligatures w14:val="none"/>
        </w:rPr>
        <w:t>1</w:t>
      </w:r>
      <w:r w:rsidR="008A62AE">
        <w:rPr>
          <w:rFonts w:ascii="Amasis MT Pro Light" w:hAnsi="Amasis MT Pro Light" w:cs="Aptos"/>
          <w:kern w:val="0"/>
          <w14:ligatures w14:val="none"/>
        </w:rPr>
        <w:t xml:space="preserve"> staff </w:t>
      </w:r>
      <w:r w:rsidR="00456BD1">
        <w:rPr>
          <w:rFonts w:ascii="Amasis MT Pro Light" w:hAnsi="Amasis MT Pro Light" w:cs="Aptos"/>
          <w:kern w:val="0"/>
          <w14:ligatures w14:val="none"/>
        </w:rPr>
        <w:t>member</w:t>
      </w:r>
      <w:r w:rsidR="008A62AE">
        <w:rPr>
          <w:rFonts w:ascii="Amasis MT Pro Light" w:hAnsi="Amasis MT Pro Light" w:cs="Aptos"/>
          <w:kern w:val="0"/>
          <w14:ligatures w14:val="none"/>
        </w:rPr>
        <w:t xml:space="preserve"> out on medical leave currently. </w:t>
      </w:r>
    </w:p>
    <w:p w14:paraId="3E37011D" w14:textId="5823B3F7" w:rsidR="00456BD1" w:rsidRDefault="00456BD1" w:rsidP="00155849">
      <w:pPr>
        <w:ind w:left="765"/>
        <w:rPr>
          <w:rFonts w:ascii="Amasis MT Pro Light" w:hAnsi="Amasis MT Pro Light" w:cs="Aptos"/>
          <w:kern w:val="0"/>
          <w14:ligatures w14:val="none"/>
        </w:rPr>
      </w:pPr>
      <w:r>
        <w:rPr>
          <w:rFonts w:ascii="Amasis MT Pro Light" w:hAnsi="Amasis MT Pro Light" w:cs="Aptos"/>
          <w:kern w:val="0"/>
          <w14:ligatures w14:val="none"/>
        </w:rPr>
        <w:t>-Dennis Mullikin is being moved to the PFC on September 17</w:t>
      </w:r>
      <w:r w:rsidRPr="00456BD1">
        <w:rPr>
          <w:rFonts w:ascii="Amasis MT Pro Light" w:hAnsi="Amasis MT Pro Light" w:cs="Aptos"/>
          <w:kern w:val="0"/>
          <w:vertAlign w:val="superscript"/>
          <w14:ligatures w14:val="none"/>
        </w:rPr>
        <w:t>th</w:t>
      </w:r>
      <w:r>
        <w:rPr>
          <w:rFonts w:ascii="Amasis MT Pro Light" w:hAnsi="Amasis MT Pro Light" w:cs="Aptos"/>
          <w:kern w:val="0"/>
          <w14:ligatures w14:val="none"/>
        </w:rPr>
        <w:t xml:space="preserve"> for confirmation to Probationary FF. </w:t>
      </w:r>
    </w:p>
    <w:p w14:paraId="0ACB1EEC" w14:textId="1B4ED65C" w:rsidR="00456BD1" w:rsidRPr="00460DD8" w:rsidRDefault="00456BD1" w:rsidP="00155849">
      <w:pPr>
        <w:ind w:left="765"/>
        <w:rPr>
          <w:rFonts w:ascii="Amasis MT Pro Light" w:hAnsi="Amasis MT Pro Light" w:cs="Aptos"/>
          <w:kern w:val="0"/>
          <w14:ligatures w14:val="none"/>
        </w:rPr>
      </w:pPr>
      <w:r>
        <w:rPr>
          <w:rFonts w:ascii="Amasis MT Pro Light" w:hAnsi="Amasis MT Pro Light" w:cs="Aptos"/>
          <w:kern w:val="0"/>
          <w14:ligatures w14:val="none"/>
        </w:rPr>
        <w:t xml:space="preserve">-We have 2 EMT candidates in the hiring process currently. LMFD has never hired EMT only positions before, this is a new position within LMFD. Public safety is a changing environment and LMFD feels this is a good direction to move. </w:t>
      </w:r>
    </w:p>
    <w:p w14:paraId="6B66968A" w14:textId="742CBBD4" w:rsidR="00C14CCE" w:rsidRPr="00460DD8" w:rsidRDefault="00C14CCE" w:rsidP="00330C19">
      <w:pPr>
        <w:ind w:left="720" w:firstLine="45"/>
        <w:rPr>
          <w:rFonts w:ascii="Amasis MT Pro Light" w:hAnsi="Amasis MT Pro Light" w:cs="Aptos"/>
          <w:kern w:val="0"/>
          <w14:ligatures w14:val="none"/>
        </w:rPr>
      </w:pPr>
      <w:r w:rsidRPr="00460DD8">
        <w:rPr>
          <w:rFonts w:ascii="Amasis MT Pro Light" w:hAnsi="Amasis MT Pro Light" w:cs="Aptos"/>
          <w:kern w:val="0"/>
          <w14:ligatures w14:val="none"/>
        </w:rPr>
        <w:t xml:space="preserve">-The city currently employes 2 personnel that work FTE on the roads and parks that are a part of the LMFD roster assisting with daytime responses. </w:t>
      </w:r>
    </w:p>
    <w:p w14:paraId="6D8572D1" w14:textId="035A2D43" w:rsidR="00C14CCE" w:rsidRPr="00460DD8" w:rsidRDefault="00C14CCE" w:rsidP="00C14CCE">
      <w:pPr>
        <w:spacing w:after="0" w:line="240" w:lineRule="auto"/>
        <w:rPr>
          <w:rFonts w:ascii="Amasis MT Pro Light" w:hAnsi="Amasis MT Pro Light" w:cs="Aptos"/>
          <w:kern w:val="0"/>
          <w14:ligatures w14:val="none"/>
        </w:rPr>
      </w:pPr>
      <w:r w:rsidRPr="00460DD8">
        <w:rPr>
          <w:rFonts w:ascii="Amasis MT Pro Light" w:hAnsi="Amasis MT Pro Light" w:cs="Aptos"/>
          <w:kern w:val="0"/>
          <w14:ligatures w14:val="none"/>
        </w:rPr>
        <w:t>Department response updates</w:t>
      </w:r>
      <w:r w:rsidR="00125D71">
        <w:rPr>
          <w:rFonts w:ascii="Amasis MT Pro Light" w:hAnsi="Amasis MT Pro Light" w:cs="Aptos"/>
          <w:kern w:val="0"/>
          <w14:ligatures w14:val="none"/>
        </w:rPr>
        <w:t>:</w:t>
      </w:r>
    </w:p>
    <w:p w14:paraId="076CDF54" w14:textId="77777777" w:rsidR="00C14CCE" w:rsidRPr="00460DD8" w:rsidRDefault="00C14CCE" w:rsidP="00C14CCE">
      <w:pPr>
        <w:spacing w:after="0" w:line="240" w:lineRule="auto"/>
        <w:rPr>
          <w:rFonts w:ascii="Amasis MT Pro Light" w:hAnsi="Amasis MT Pro Light" w:cs="Aptos"/>
          <w:kern w:val="0"/>
          <w14:ligatures w14:val="none"/>
        </w:rPr>
      </w:pPr>
    </w:p>
    <w:p w14:paraId="220D3157" w14:textId="19567AD2" w:rsidR="008A62AE" w:rsidRDefault="00C14CCE" w:rsidP="00C14CCE">
      <w:pPr>
        <w:spacing w:after="0" w:line="240" w:lineRule="auto"/>
        <w:ind w:left="720"/>
        <w:rPr>
          <w:rFonts w:ascii="Amasis MT Pro Light" w:hAnsi="Amasis MT Pro Light" w:cs="Aptos"/>
          <w:kern w:val="0"/>
          <w14:ligatures w14:val="none"/>
        </w:rPr>
      </w:pPr>
      <w:r w:rsidRPr="00460DD8">
        <w:rPr>
          <w:rFonts w:ascii="Amasis MT Pro Light" w:hAnsi="Amasis MT Pro Light" w:cs="Aptos"/>
          <w:kern w:val="0"/>
          <w14:ligatures w14:val="none"/>
        </w:rPr>
        <w:t>-</w:t>
      </w:r>
      <w:r w:rsidR="00456BD1">
        <w:rPr>
          <w:rFonts w:ascii="Amasis MT Pro Light" w:hAnsi="Amasis MT Pro Light" w:cs="Aptos"/>
          <w:kern w:val="0"/>
          <w14:ligatures w14:val="none"/>
        </w:rPr>
        <w:t xml:space="preserve">August was a </w:t>
      </w:r>
      <w:r w:rsidR="00611574">
        <w:rPr>
          <w:rFonts w:ascii="Amasis MT Pro Light" w:hAnsi="Amasis MT Pro Light" w:cs="Aptos"/>
          <w:kern w:val="0"/>
          <w14:ligatures w14:val="none"/>
        </w:rPr>
        <w:t>normal</w:t>
      </w:r>
      <w:r w:rsidR="00456BD1">
        <w:rPr>
          <w:rFonts w:ascii="Amasis MT Pro Light" w:hAnsi="Amasis MT Pro Light" w:cs="Aptos"/>
          <w:kern w:val="0"/>
          <w14:ligatures w14:val="none"/>
        </w:rPr>
        <w:t xml:space="preserve"> month for</w:t>
      </w:r>
      <w:r w:rsidR="008A62AE">
        <w:rPr>
          <w:rFonts w:ascii="Amasis MT Pro Light" w:hAnsi="Amasis MT Pro Light" w:cs="Aptos"/>
          <w:kern w:val="0"/>
          <w14:ligatures w14:val="none"/>
        </w:rPr>
        <w:t xml:space="preserve"> incident response</w:t>
      </w:r>
      <w:r w:rsidR="00456BD1">
        <w:rPr>
          <w:rFonts w:ascii="Amasis MT Pro Light" w:hAnsi="Amasis MT Pro Light" w:cs="Aptos"/>
          <w:kern w:val="0"/>
          <w14:ligatures w14:val="none"/>
        </w:rPr>
        <w:t>s as we normally see about 30 calls for service per month</w:t>
      </w:r>
      <w:r w:rsidR="008A62AE">
        <w:rPr>
          <w:rFonts w:ascii="Amasis MT Pro Light" w:hAnsi="Amasis MT Pro Light" w:cs="Aptos"/>
          <w:kern w:val="0"/>
          <w14:ligatures w14:val="none"/>
        </w:rPr>
        <w:t xml:space="preserve">. </w:t>
      </w:r>
    </w:p>
    <w:p w14:paraId="0090C70B" w14:textId="30F4067D" w:rsidR="004D4BB8" w:rsidRDefault="008A62AE" w:rsidP="008A62A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C14CCE" w:rsidRPr="00460DD8">
        <w:rPr>
          <w:rFonts w:ascii="Amasis MT Pro Light" w:hAnsi="Amasis MT Pro Light" w:cs="Aptos"/>
          <w:kern w:val="0"/>
          <w14:ligatures w14:val="none"/>
        </w:rPr>
        <w:t xml:space="preserve">Responded out of our service area </w:t>
      </w:r>
      <w:r>
        <w:rPr>
          <w:rFonts w:ascii="Amasis MT Pro Light" w:hAnsi="Amasis MT Pro Light" w:cs="Aptos"/>
          <w:kern w:val="0"/>
          <w14:ligatures w14:val="none"/>
        </w:rPr>
        <w:t>3</w:t>
      </w:r>
      <w:r w:rsidR="00C14CCE" w:rsidRPr="00460DD8">
        <w:rPr>
          <w:rFonts w:ascii="Amasis MT Pro Light" w:hAnsi="Amasis MT Pro Light" w:cs="Aptos"/>
          <w:kern w:val="0"/>
          <w14:ligatures w14:val="none"/>
        </w:rPr>
        <w:t xml:space="preserve"> times to assist neighboring community department</w:t>
      </w:r>
      <w:r w:rsidR="0078470A">
        <w:rPr>
          <w:rFonts w:ascii="Amasis MT Pro Light" w:hAnsi="Amasis MT Pro Light" w:cs="Aptos"/>
          <w:kern w:val="0"/>
          <w14:ligatures w14:val="none"/>
        </w:rPr>
        <w:t xml:space="preserve">s - </w:t>
      </w:r>
      <w:r w:rsidR="00456BD1">
        <w:rPr>
          <w:rFonts w:ascii="Amasis MT Pro Light" w:hAnsi="Amasis MT Pro Light" w:cs="Aptos"/>
          <w:kern w:val="0"/>
          <w14:ligatures w14:val="none"/>
        </w:rPr>
        <w:t>Palmyra</w:t>
      </w:r>
      <w:r w:rsidR="004D4BB8">
        <w:rPr>
          <w:rFonts w:ascii="Amasis MT Pro Light" w:hAnsi="Amasis MT Pro Light" w:cs="Aptos"/>
          <w:kern w:val="0"/>
          <w14:ligatures w14:val="none"/>
        </w:rPr>
        <w:t xml:space="preserve"> Fire</w:t>
      </w:r>
      <w:r w:rsidR="00993CF5">
        <w:rPr>
          <w:rFonts w:ascii="Amasis MT Pro Light" w:hAnsi="Amasis MT Pro Light" w:cs="Aptos"/>
          <w:kern w:val="0"/>
          <w14:ligatures w14:val="none"/>
        </w:rPr>
        <w:t xml:space="preserve"> </w:t>
      </w:r>
      <w:r w:rsidR="004D4BB8">
        <w:rPr>
          <w:rFonts w:ascii="Amasis MT Pro Light" w:hAnsi="Amasis MT Pro Light" w:cs="Aptos"/>
          <w:kern w:val="0"/>
          <w14:ligatures w14:val="none"/>
        </w:rPr>
        <w:t xml:space="preserve">&amp; </w:t>
      </w:r>
      <w:r w:rsidR="0078470A">
        <w:rPr>
          <w:rFonts w:ascii="Amasis MT Pro Light" w:hAnsi="Amasis MT Pro Light" w:cs="Aptos"/>
          <w:kern w:val="0"/>
          <w14:ligatures w14:val="none"/>
        </w:rPr>
        <w:t>Johnson Creek</w:t>
      </w:r>
      <w:r w:rsidR="004D4BB8">
        <w:rPr>
          <w:rFonts w:ascii="Amasis MT Pro Light" w:hAnsi="Amasis MT Pro Light" w:cs="Aptos"/>
          <w:kern w:val="0"/>
          <w14:ligatures w14:val="none"/>
        </w:rPr>
        <w:t xml:space="preserve"> Fire</w:t>
      </w:r>
      <w:r w:rsidR="0078470A">
        <w:rPr>
          <w:rFonts w:ascii="Amasis MT Pro Light" w:hAnsi="Amasis MT Pro Light" w:cs="Aptos"/>
          <w:kern w:val="0"/>
          <w14:ligatures w14:val="none"/>
        </w:rPr>
        <w:t xml:space="preserve">. </w:t>
      </w:r>
    </w:p>
    <w:p w14:paraId="470BDD0F" w14:textId="77777777" w:rsidR="00C14CCE" w:rsidRPr="00460DD8" w:rsidRDefault="00C14CCE" w:rsidP="00C14CCE">
      <w:pPr>
        <w:spacing w:after="0" w:line="240" w:lineRule="auto"/>
        <w:ind w:left="720"/>
        <w:rPr>
          <w:rFonts w:ascii="Amasis MT Pro Light" w:hAnsi="Amasis MT Pro Light" w:cs="Aptos"/>
          <w:kern w:val="0"/>
          <w14:ligatures w14:val="none"/>
        </w:rPr>
      </w:pPr>
    </w:p>
    <w:p w14:paraId="3E89E194" w14:textId="374BC931" w:rsidR="0078470A" w:rsidRDefault="00C14CCE" w:rsidP="00C14CCE">
      <w:pPr>
        <w:spacing w:after="0" w:line="240" w:lineRule="auto"/>
        <w:ind w:left="720"/>
        <w:rPr>
          <w:rFonts w:ascii="Amasis MT Pro Light" w:hAnsi="Amasis MT Pro Light" w:cs="Aptos"/>
          <w:kern w:val="0"/>
          <w14:ligatures w14:val="none"/>
        </w:rPr>
      </w:pPr>
      <w:r w:rsidRPr="00460DD8">
        <w:rPr>
          <w:rFonts w:ascii="Amasis MT Pro Light" w:hAnsi="Amasis MT Pro Light" w:cs="Aptos"/>
          <w:kern w:val="0"/>
          <w14:ligatures w14:val="none"/>
        </w:rPr>
        <w:t>-</w:t>
      </w:r>
      <w:r w:rsidR="00723177">
        <w:rPr>
          <w:rFonts w:ascii="Amasis MT Pro Light" w:hAnsi="Amasis MT Pro Light" w:cs="Aptos"/>
          <w:kern w:val="0"/>
          <w14:ligatures w14:val="none"/>
        </w:rPr>
        <w:t>3</w:t>
      </w:r>
      <w:r w:rsidR="004D4BB8">
        <w:rPr>
          <w:rFonts w:ascii="Amasis MT Pro Light" w:hAnsi="Amasis MT Pro Light" w:cs="Aptos"/>
          <w:kern w:val="0"/>
          <w14:ligatures w14:val="none"/>
        </w:rPr>
        <w:t xml:space="preserve"> Hazardous incidents</w:t>
      </w:r>
    </w:p>
    <w:p w14:paraId="04957604" w14:textId="6309F518" w:rsidR="0078470A"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723177">
        <w:rPr>
          <w:rFonts w:ascii="Amasis MT Pro Light" w:hAnsi="Amasis MT Pro Light" w:cs="Aptos"/>
          <w:kern w:val="0"/>
          <w14:ligatures w14:val="none"/>
        </w:rPr>
        <w:t>11</w:t>
      </w:r>
      <w:r w:rsidR="00993CF5">
        <w:rPr>
          <w:rFonts w:ascii="Amasis MT Pro Light" w:hAnsi="Amasis MT Pro Light" w:cs="Aptos"/>
          <w:kern w:val="0"/>
          <w14:ligatures w14:val="none"/>
        </w:rPr>
        <w:t xml:space="preserve"> </w:t>
      </w:r>
      <w:r>
        <w:rPr>
          <w:rFonts w:ascii="Amasis MT Pro Light" w:hAnsi="Amasis MT Pro Light" w:cs="Aptos"/>
          <w:kern w:val="0"/>
          <w14:ligatures w14:val="none"/>
        </w:rPr>
        <w:t xml:space="preserve">Medical responses </w:t>
      </w:r>
    </w:p>
    <w:p w14:paraId="74B76903" w14:textId="242AE729" w:rsidR="0078470A"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993CF5">
        <w:rPr>
          <w:rFonts w:ascii="Amasis MT Pro Light" w:hAnsi="Amasis MT Pro Light" w:cs="Aptos"/>
          <w:kern w:val="0"/>
          <w14:ligatures w14:val="none"/>
        </w:rPr>
        <w:t>2</w:t>
      </w:r>
      <w:r>
        <w:rPr>
          <w:rFonts w:ascii="Amasis MT Pro Light" w:hAnsi="Amasis MT Pro Light" w:cs="Aptos"/>
          <w:kern w:val="0"/>
          <w14:ligatures w14:val="none"/>
        </w:rPr>
        <w:t xml:space="preserve"> Fires</w:t>
      </w:r>
    </w:p>
    <w:p w14:paraId="17371683" w14:textId="19711F46" w:rsidR="00993CF5" w:rsidRDefault="00993CF5"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-3 MVA’s</w:t>
      </w:r>
    </w:p>
    <w:p w14:paraId="18F4B761" w14:textId="01750177" w:rsidR="00C14CCE"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723177">
        <w:rPr>
          <w:rFonts w:ascii="Amasis MT Pro Light" w:hAnsi="Amasis MT Pro Light" w:cs="Aptos"/>
          <w:kern w:val="0"/>
          <w14:ligatures w14:val="none"/>
        </w:rPr>
        <w:t>10</w:t>
      </w:r>
      <w:r>
        <w:rPr>
          <w:rFonts w:ascii="Amasis MT Pro Light" w:hAnsi="Amasis MT Pro Light" w:cs="Aptos"/>
          <w:kern w:val="0"/>
          <w14:ligatures w14:val="none"/>
        </w:rPr>
        <w:t xml:space="preserve"> False alarm activations</w:t>
      </w:r>
      <w:r w:rsidR="00C14CCE" w:rsidRPr="00460DD8">
        <w:rPr>
          <w:rFonts w:ascii="Amasis MT Pro Light" w:hAnsi="Amasis MT Pro Light" w:cs="Aptos"/>
          <w:kern w:val="0"/>
          <w14:ligatures w14:val="none"/>
        </w:rPr>
        <w:t xml:space="preserve"> </w:t>
      </w:r>
    </w:p>
    <w:p w14:paraId="1BD18D0D" w14:textId="589620D7" w:rsidR="0078470A"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993CF5">
        <w:rPr>
          <w:rFonts w:ascii="Amasis MT Pro Light" w:hAnsi="Amasis MT Pro Light" w:cs="Aptos"/>
          <w:kern w:val="0"/>
          <w14:ligatures w14:val="none"/>
        </w:rPr>
        <w:t>3</w:t>
      </w:r>
      <w:r>
        <w:rPr>
          <w:rFonts w:ascii="Amasis MT Pro Light" w:hAnsi="Amasis MT Pro Light" w:cs="Aptos"/>
          <w:kern w:val="0"/>
          <w14:ligatures w14:val="none"/>
        </w:rPr>
        <w:t xml:space="preserve"> Out of service area responses to assist with fires</w:t>
      </w:r>
      <w:r w:rsidR="004D4BB8">
        <w:rPr>
          <w:rFonts w:ascii="Amasis MT Pro Light" w:hAnsi="Amasis MT Pro Light" w:cs="Aptos"/>
          <w:kern w:val="0"/>
          <w14:ligatures w14:val="none"/>
        </w:rPr>
        <w:t>, water rescues</w:t>
      </w:r>
      <w:r>
        <w:rPr>
          <w:rFonts w:ascii="Amasis MT Pro Light" w:hAnsi="Amasis MT Pro Light" w:cs="Aptos"/>
          <w:kern w:val="0"/>
          <w14:ligatures w14:val="none"/>
        </w:rPr>
        <w:t xml:space="preserve"> or MVA’s</w:t>
      </w:r>
    </w:p>
    <w:p w14:paraId="563A1C6C" w14:textId="446E9264" w:rsidR="00C14CCE" w:rsidRPr="00330C19" w:rsidRDefault="0078470A" w:rsidP="00330C19">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723177">
        <w:rPr>
          <w:rFonts w:ascii="Amasis MT Pro Light" w:hAnsi="Amasis MT Pro Light" w:cs="Aptos"/>
          <w:kern w:val="0"/>
          <w14:ligatures w14:val="none"/>
        </w:rPr>
        <w:t>2</w:t>
      </w:r>
      <w:r>
        <w:rPr>
          <w:rFonts w:ascii="Amasis MT Pro Light" w:hAnsi="Amasis MT Pro Light" w:cs="Aptos"/>
          <w:kern w:val="0"/>
          <w14:ligatures w14:val="none"/>
        </w:rPr>
        <w:t xml:space="preserve"> Other type responses</w:t>
      </w:r>
    </w:p>
    <w:p w14:paraId="0E02DDD9" w14:textId="4A358C74" w:rsidR="00460DD8" w:rsidRDefault="00460DD8" w:rsidP="00C14CCE">
      <w:pPr>
        <w:rPr>
          <w:rFonts w:ascii="Amasis MT Pro Light" w:hAnsi="Amasis MT Pro Light"/>
        </w:rPr>
      </w:pPr>
      <w:r w:rsidRPr="00460DD8">
        <w:rPr>
          <w:rFonts w:ascii="Amasis MT Pro Light" w:hAnsi="Amasis MT Pro Light"/>
        </w:rPr>
        <w:t>Upcoming department events</w:t>
      </w:r>
      <w:r w:rsidR="00125D71">
        <w:rPr>
          <w:rFonts w:ascii="Amasis MT Pro Light" w:hAnsi="Amasis MT Pro Light"/>
        </w:rPr>
        <w:t>:</w:t>
      </w:r>
    </w:p>
    <w:p w14:paraId="605F1E76" w14:textId="0D8DA5A8" w:rsidR="00723177" w:rsidRPr="00460DD8" w:rsidRDefault="00723177" w:rsidP="00C14CCE">
      <w:pPr>
        <w:rPr>
          <w:rFonts w:ascii="Amasis MT Pro Light" w:hAnsi="Amasis MT Pro Light"/>
        </w:rPr>
      </w:pPr>
      <w:r>
        <w:rPr>
          <w:rFonts w:ascii="Amasis MT Pro Light" w:hAnsi="Amasis MT Pro Light"/>
        </w:rPr>
        <w:tab/>
        <w:t>-Towns and City Quarterly Meeting September 17</w:t>
      </w:r>
      <w:r w:rsidRPr="00723177">
        <w:rPr>
          <w:rFonts w:ascii="Amasis MT Pro Light" w:hAnsi="Amasis MT Pro Light"/>
          <w:vertAlign w:val="superscript"/>
        </w:rPr>
        <w:t>th</w:t>
      </w:r>
      <w:r>
        <w:rPr>
          <w:rFonts w:ascii="Amasis MT Pro Light" w:hAnsi="Amasis MT Pro Light"/>
        </w:rPr>
        <w:t xml:space="preserve"> @5:30 pm</w:t>
      </w:r>
    </w:p>
    <w:p w14:paraId="47FADDBA" w14:textId="7F5A6730" w:rsidR="00F40A74" w:rsidRDefault="00F40A74" w:rsidP="00F40A74">
      <w:pPr>
        <w:rPr>
          <w:rFonts w:ascii="Amasis MT Pro Light" w:hAnsi="Amasis MT Pro Light"/>
        </w:rPr>
      </w:pPr>
      <w:r>
        <w:rPr>
          <w:rFonts w:ascii="Amasis MT Pro Light" w:hAnsi="Amasis MT Pro Light"/>
        </w:rPr>
        <w:t>Department budget</w:t>
      </w:r>
      <w:r w:rsidR="00125D71">
        <w:rPr>
          <w:rFonts w:ascii="Amasis MT Pro Light" w:hAnsi="Amasis MT Pro Light"/>
        </w:rPr>
        <w:t xml:space="preserve"> updates:</w:t>
      </w:r>
    </w:p>
    <w:p w14:paraId="6A033060" w14:textId="7598DE41" w:rsidR="004D4BB8" w:rsidRDefault="00F40A74" w:rsidP="00330C19">
      <w:pPr>
        <w:ind w:left="720"/>
        <w:rPr>
          <w:rFonts w:ascii="Amasis MT Pro Light" w:hAnsi="Amasis MT Pro Light"/>
        </w:rPr>
      </w:pPr>
      <w:r>
        <w:rPr>
          <w:rFonts w:ascii="Amasis MT Pro Light" w:hAnsi="Amasis MT Pro Light"/>
        </w:rPr>
        <w:t>-</w:t>
      </w:r>
      <w:r w:rsidR="00330C19">
        <w:rPr>
          <w:rFonts w:ascii="Amasis MT Pro Light" w:hAnsi="Amasis MT Pro Light"/>
        </w:rPr>
        <w:t>Preliminary budget submitted to finance and city manager</w:t>
      </w:r>
    </w:p>
    <w:p w14:paraId="73C7DC1B" w14:textId="77777777" w:rsidR="00723177" w:rsidRDefault="00723177" w:rsidP="00D15653">
      <w:pPr>
        <w:rPr>
          <w:rFonts w:ascii="Amasis MT Pro Light" w:hAnsi="Amasis MT Pro Light"/>
        </w:rPr>
      </w:pPr>
    </w:p>
    <w:p w14:paraId="0CE93042" w14:textId="77777777" w:rsidR="00723177" w:rsidRDefault="00723177" w:rsidP="00D15653">
      <w:pPr>
        <w:rPr>
          <w:rFonts w:ascii="Amasis MT Pro Light" w:hAnsi="Amasis MT Pro Light"/>
        </w:rPr>
      </w:pPr>
    </w:p>
    <w:p w14:paraId="6840DEF1" w14:textId="77777777" w:rsidR="00723177" w:rsidRDefault="00723177" w:rsidP="00D15653">
      <w:pPr>
        <w:rPr>
          <w:rFonts w:ascii="Amasis MT Pro Light" w:hAnsi="Amasis MT Pro Light"/>
        </w:rPr>
      </w:pPr>
    </w:p>
    <w:p w14:paraId="1B2CD4D3" w14:textId="68ED0760" w:rsidR="00D15653" w:rsidRDefault="00D15653" w:rsidP="00D15653">
      <w:pPr>
        <w:rPr>
          <w:rFonts w:ascii="Amasis MT Pro Light" w:hAnsi="Amasis MT Pro Light"/>
        </w:rPr>
      </w:pPr>
      <w:r>
        <w:rPr>
          <w:rFonts w:ascii="Amasis MT Pro Light" w:hAnsi="Amasis MT Pro Light"/>
        </w:rPr>
        <w:t xml:space="preserve">Vehicle </w:t>
      </w:r>
      <w:r w:rsidR="00125D71">
        <w:rPr>
          <w:rFonts w:ascii="Amasis MT Pro Light" w:hAnsi="Amasis MT Pro Light"/>
        </w:rPr>
        <w:t>Updates:</w:t>
      </w:r>
    </w:p>
    <w:p w14:paraId="772F9385" w14:textId="73DE18A7" w:rsidR="00FB3816" w:rsidRDefault="00330C19" w:rsidP="00723177">
      <w:pPr>
        <w:ind w:left="720"/>
        <w:rPr>
          <w:rFonts w:ascii="Amasis MT Pro Light" w:hAnsi="Amasis MT Pro Light"/>
        </w:rPr>
      </w:pPr>
      <w:r>
        <w:rPr>
          <w:rFonts w:ascii="Amasis MT Pro Light" w:hAnsi="Amasis MT Pro Light"/>
        </w:rPr>
        <w:t>-</w:t>
      </w:r>
      <w:r w:rsidR="00723177">
        <w:rPr>
          <w:rFonts w:ascii="Amasis MT Pro Light" w:hAnsi="Amasis MT Pro Light"/>
        </w:rPr>
        <w:t xml:space="preserve">8882 New tires installed upon review due to cracked casing. We depend on our service partners to review and inspect our vehicles regularly to ensure safe and reliable operation and response of our vehicles. </w:t>
      </w:r>
      <w:r w:rsidR="00FB3816">
        <w:rPr>
          <w:rFonts w:ascii="Amasis MT Pro Light" w:hAnsi="Amasis MT Pro Light"/>
        </w:rPr>
        <w:t xml:space="preserve"> </w:t>
      </w:r>
    </w:p>
    <w:p w14:paraId="67D60D23" w14:textId="767AE06A" w:rsidR="00125D71" w:rsidRDefault="00125D71" w:rsidP="00D15653">
      <w:pPr>
        <w:rPr>
          <w:rFonts w:ascii="Amasis MT Pro Light" w:hAnsi="Amasis MT Pro Light"/>
        </w:rPr>
      </w:pPr>
      <w:r>
        <w:rPr>
          <w:rFonts w:ascii="Amasis MT Pro Light" w:hAnsi="Amasis MT Pro Light"/>
        </w:rPr>
        <w:t xml:space="preserve">LMFD Training Updates: </w:t>
      </w:r>
    </w:p>
    <w:p w14:paraId="4D1D7773" w14:textId="77777777" w:rsidR="00723177" w:rsidRDefault="00330C19" w:rsidP="00E833F0">
      <w:pPr>
        <w:rPr>
          <w:rFonts w:ascii="Amasis MT Pro Light" w:hAnsi="Amasis MT Pro Light"/>
        </w:rPr>
      </w:pPr>
      <w:r>
        <w:rPr>
          <w:rFonts w:ascii="Amasis MT Pro Light" w:hAnsi="Amasis MT Pro Light"/>
        </w:rPr>
        <w:tab/>
        <w:t>-</w:t>
      </w:r>
      <w:r w:rsidR="00723177">
        <w:rPr>
          <w:rFonts w:ascii="Amasis MT Pro Light" w:hAnsi="Amasis MT Pro Light"/>
        </w:rPr>
        <w:t xml:space="preserve">Working with solar company to set a time for training on new solar farms in our area. </w:t>
      </w:r>
    </w:p>
    <w:p w14:paraId="10F7A1EB" w14:textId="68D40CBB" w:rsidR="00611574" w:rsidRDefault="00723177" w:rsidP="00611574">
      <w:pPr>
        <w:ind w:left="720"/>
        <w:rPr>
          <w:rFonts w:ascii="Amasis MT Pro Light" w:hAnsi="Amasis MT Pro Light"/>
        </w:rPr>
      </w:pPr>
      <w:r>
        <w:rPr>
          <w:rFonts w:ascii="Amasis MT Pro Light" w:hAnsi="Amasis MT Pro Light"/>
        </w:rPr>
        <w:t xml:space="preserve">-Sentry property in Lake Mills has been sold and prior to demolition the new owners are allowing the LMFD to have access to training in this building. </w:t>
      </w:r>
      <w:r w:rsidR="00611574">
        <w:rPr>
          <w:rFonts w:ascii="Amasis MT Pro Light" w:hAnsi="Amasis MT Pro Light"/>
        </w:rPr>
        <w:t>Acquired</w:t>
      </w:r>
      <w:r>
        <w:rPr>
          <w:rFonts w:ascii="Amasis MT Pro Light" w:hAnsi="Amasis MT Pro Light"/>
        </w:rPr>
        <w:t xml:space="preserve"> structures like this allow us unique opportunities </w:t>
      </w:r>
      <w:r w:rsidR="00611574">
        <w:rPr>
          <w:rFonts w:ascii="Amasis MT Pro Light" w:hAnsi="Amasis MT Pro Light"/>
        </w:rPr>
        <w:t xml:space="preserve">to gain real life experience we cannot simply train on in the station. </w:t>
      </w:r>
      <w:r w:rsidR="00330C19">
        <w:rPr>
          <w:rFonts w:ascii="Amasis MT Pro Light" w:hAnsi="Amasis MT Pro Light"/>
        </w:rPr>
        <w:t xml:space="preserve"> </w:t>
      </w:r>
      <w:r w:rsidR="005B7175">
        <w:rPr>
          <w:rFonts w:ascii="Amasis MT Pro Light" w:hAnsi="Amasis MT Pro Light"/>
        </w:rPr>
        <w:tab/>
      </w:r>
    </w:p>
    <w:p w14:paraId="404EBD3E" w14:textId="29F957F3" w:rsidR="005B7175" w:rsidRDefault="00611574" w:rsidP="00611574">
      <w:pPr>
        <w:rPr>
          <w:rFonts w:ascii="Amasis MT Pro Light" w:hAnsi="Amasis MT Pro Light"/>
        </w:rPr>
      </w:pPr>
      <w:r>
        <w:rPr>
          <w:rFonts w:ascii="Amasis MT Pro Light" w:hAnsi="Amasis MT Pro Light"/>
          <w:noProof/>
        </w:rPr>
        <w:drawing>
          <wp:inline distT="0" distB="0" distL="0" distR="0" wp14:anchorId="0F724507" wp14:editId="43828370">
            <wp:extent cx="6124575" cy="2095500"/>
            <wp:effectExtent l="0" t="0" r="9525" b="0"/>
            <wp:docPr id="1014798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4575" cy="2095500"/>
                    </a:xfrm>
                    <a:prstGeom prst="rect">
                      <a:avLst/>
                    </a:prstGeom>
                    <a:noFill/>
                  </pic:spPr>
                </pic:pic>
              </a:graphicData>
            </a:graphic>
          </wp:inline>
        </w:drawing>
      </w:r>
      <w:r>
        <w:rPr>
          <w:rFonts w:ascii="Amasis MT Pro Light" w:hAnsi="Amasis MT Pro Light"/>
          <w:noProof/>
        </w:rPr>
        <w:drawing>
          <wp:inline distT="0" distB="0" distL="0" distR="0" wp14:anchorId="630A08E1" wp14:editId="2B6BFCF5">
            <wp:extent cx="6191250" cy="2266950"/>
            <wp:effectExtent l="0" t="0" r="0" b="0"/>
            <wp:docPr id="42575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0" cy="2266950"/>
                    </a:xfrm>
                    <a:prstGeom prst="rect">
                      <a:avLst/>
                    </a:prstGeom>
                    <a:noFill/>
                  </pic:spPr>
                </pic:pic>
              </a:graphicData>
            </a:graphic>
          </wp:inline>
        </w:drawing>
      </w:r>
      <w:r w:rsidR="005B7175">
        <w:rPr>
          <w:rFonts w:ascii="Amasis MT Pro Light" w:hAnsi="Amasis MT Pro Light"/>
        </w:rPr>
        <w:tab/>
      </w:r>
      <w:r w:rsidR="005B7175">
        <w:rPr>
          <w:rFonts w:ascii="Amasis MT Pro Light" w:hAnsi="Amasis MT Pro Light"/>
        </w:rPr>
        <w:tab/>
      </w:r>
    </w:p>
    <w:p w14:paraId="45A3C1E2" w14:textId="179EA5A8" w:rsidR="00125D71" w:rsidRDefault="00125D71" w:rsidP="00D15653">
      <w:pPr>
        <w:rPr>
          <w:rFonts w:ascii="Amasis MT Pro Light" w:hAnsi="Amasis MT Pro Light"/>
        </w:rPr>
      </w:pPr>
    </w:p>
    <w:p w14:paraId="787D03F4" w14:textId="113304BE" w:rsidR="00053014" w:rsidRDefault="00611574" w:rsidP="00D15653">
      <w:pPr>
        <w:rPr>
          <w:rFonts w:ascii="Amasis MT Pro Light" w:hAnsi="Amasis MT Pro Light"/>
        </w:rPr>
      </w:pPr>
      <w:r>
        <w:rPr>
          <w:rFonts w:ascii="Amasis MT Pro Light" w:hAnsi="Amasis MT Pro Light"/>
          <w:noProof/>
        </w:rPr>
        <w:drawing>
          <wp:inline distT="0" distB="0" distL="0" distR="0" wp14:anchorId="75FB0C60" wp14:editId="5E37CC3F">
            <wp:extent cx="6191250" cy="2209800"/>
            <wp:effectExtent l="0" t="0" r="0" b="0"/>
            <wp:docPr id="1890266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0" cy="2209800"/>
                    </a:xfrm>
                    <a:prstGeom prst="rect">
                      <a:avLst/>
                    </a:prstGeom>
                    <a:noFill/>
                  </pic:spPr>
                </pic:pic>
              </a:graphicData>
            </a:graphic>
          </wp:inline>
        </w:drawing>
      </w:r>
    </w:p>
    <w:p w14:paraId="5958ED56" w14:textId="1E00B955" w:rsidR="00130911" w:rsidRDefault="00611574" w:rsidP="00D15653">
      <w:pPr>
        <w:rPr>
          <w:rFonts w:ascii="Amasis MT Pro Light" w:hAnsi="Amasis MT Pro Light"/>
        </w:rPr>
      </w:pPr>
      <w:r>
        <w:rPr>
          <w:rFonts w:ascii="Amasis MT Pro Light" w:hAnsi="Amasis MT Pro Light"/>
          <w:noProof/>
        </w:rPr>
        <w:drawing>
          <wp:inline distT="0" distB="0" distL="0" distR="0" wp14:anchorId="23ADFC75" wp14:editId="04FFB93D">
            <wp:extent cx="6172200" cy="2286000"/>
            <wp:effectExtent l="0" t="0" r="0" b="0"/>
            <wp:docPr id="321986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2200" cy="2286000"/>
                    </a:xfrm>
                    <a:prstGeom prst="rect">
                      <a:avLst/>
                    </a:prstGeom>
                    <a:noFill/>
                  </pic:spPr>
                </pic:pic>
              </a:graphicData>
            </a:graphic>
          </wp:inline>
        </w:drawing>
      </w:r>
    </w:p>
    <w:p w14:paraId="77AD7E3F" w14:textId="3BE0567D" w:rsidR="00692E95" w:rsidRPr="00460DD8" w:rsidRDefault="00611574" w:rsidP="00D15653">
      <w:pPr>
        <w:rPr>
          <w:rFonts w:ascii="Amasis MT Pro Light" w:hAnsi="Amasis MT Pro Light"/>
        </w:rPr>
      </w:pPr>
      <w:r>
        <w:rPr>
          <w:rFonts w:ascii="Amasis MT Pro Light" w:hAnsi="Amasis MT Pro Light"/>
          <w:noProof/>
        </w:rPr>
        <w:drawing>
          <wp:inline distT="0" distB="0" distL="0" distR="0" wp14:anchorId="6DC92CFD" wp14:editId="6D580990">
            <wp:extent cx="6153150" cy="2615565"/>
            <wp:effectExtent l="0" t="0" r="0" b="0"/>
            <wp:docPr id="12851726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3150" cy="2615565"/>
                    </a:xfrm>
                    <a:prstGeom prst="rect">
                      <a:avLst/>
                    </a:prstGeom>
                    <a:noFill/>
                  </pic:spPr>
                </pic:pic>
              </a:graphicData>
            </a:graphic>
          </wp:inline>
        </w:drawing>
      </w:r>
    </w:p>
    <w:sectPr w:rsidR="00692E95" w:rsidRPr="00460DD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99B1A" w14:textId="77777777" w:rsidR="00457BEA" w:rsidRDefault="00457BEA" w:rsidP="001C4A07">
      <w:pPr>
        <w:spacing w:after="0" w:line="240" w:lineRule="auto"/>
      </w:pPr>
      <w:r>
        <w:separator/>
      </w:r>
    </w:p>
  </w:endnote>
  <w:endnote w:type="continuationSeparator" w:id="0">
    <w:p w14:paraId="225B2F28" w14:textId="77777777" w:rsidR="00457BEA" w:rsidRDefault="00457BEA" w:rsidP="001C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masis MT Pro Black">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903DE" w14:textId="77777777" w:rsidR="00457BEA" w:rsidRDefault="00457BEA" w:rsidP="001C4A07">
      <w:pPr>
        <w:spacing w:after="0" w:line="240" w:lineRule="auto"/>
      </w:pPr>
      <w:r>
        <w:separator/>
      </w:r>
    </w:p>
  </w:footnote>
  <w:footnote w:type="continuationSeparator" w:id="0">
    <w:p w14:paraId="7FB5FEB5" w14:textId="77777777" w:rsidR="00457BEA" w:rsidRDefault="00457BEA" w:rsidP="001C4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0321" w14:textId="49CC8DC0" w:rsidR="001C4A07" w:rsidRDefault="001C4A07">
    <w:pPr>
      <w:pStyle w:val="Header"/>
      <w:rPr>
        <w:noProof/>
      </w:rPr>
    </w:pPr>
    <w:r>
      <w:rPr>
        <w:noProof/>
      </w:rPr>
      <w:drawing>
        <wp:anchor distT="0" distB="0" distL="114300" distR="114300" simplePos="0" relativeHeight="251658240" behindDoc="1" locked="0" layoutInCell="1" allowOverlap="1" wp14:anchorId="6B39D1FB" wp14:editId="353C6A20">
          <wp:simplePos x="0" y="0"/>
          <wp:positionH relativeFrom="margin">
            <wp:align>left</wp:align>
          </wp:positionH>
          <wp:positionV relativeFrom="paragraph">
            <wp:posOffset>0</wp:posOffset>
          </wp:positionV>
          <wp:extent cx="1170305" cy="885825"/>
          <wp:effectExtent l="0" t="0" r="0" b="9525"/>
          <wp:wrapTight wrapText="bothSides">
            <wp:wrapPolygon edited="0">
              <wp:start x="0" y="0"/>
              <wp:lineTo x="0" y="21368"/>
              <wp:lineTo x="21096" y="21368"/>
              <wp:lineTo x="21096" y="0"/>
              <wp:lineTo x="0" y="0"/>
            </wp:wrapPolygon>
          </wp:wrapTight>
          <wp:docPr id="1339509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09758" name="Picture 1339509758"/>
                  <pic:cNvPicPr/>
                </pic:nvPicPr>
                <pic:blipFill>
                  <a:blip r:embed="rId1">
                    <a:extLst>
                      <a:ext uri="{28A0092B-C50C-407E-A947-70E740481C1C}">
                        <a14:useLocalDpi xmlns:a14="http://schemas.microsoft.com/office/drawing/2010/main" val="0"/>
                      </a:ext>
                    </a:extLst>
                  </a:blip>
                  <a:stretch>
                    <a:fillRect/>
                  </a:stretch>
                </pic:blipFill>
                <pic:spPr>
                  <a:xfrm>
                    <a:off x="0" y="0"/>
                    <a:ext cx="1170305" cy="885825"/>
                  </a:xfrm>
                  <a:prstGeom prst="rect">
                    <a:avLst/>
                  </a:prstGeom>
                </pic:spPr>
              </pic:pic>
            </a:graphicData>
          </a:graphic>
          <wp14:sizeRelV relativeFrom="margin">
            <wp14:pctHeight>0</wp14:pctHeight>
          </wp14:sizeRelV>
        </wp:anchor>
      </w:drawing>
    </w:r>
    <w:r w:rsidRPr="001C4A07">
      <w:rPr>
        <w:rFonts w:ascii="Amasis MT Pro Black" w:hAnsi="Amasis MT Pro Black"/>
        <w:b/>
        <w:bCs/>
        <w:noProof/>
      </w:rPr>
      <w:ptab w:relativeTo="margin" w:alignment="center" w:leader="none"/>
    </w:r>
    <w:r w:rsidRPr="001C4A07">
      <w:rPr>
        <w:rFonts w:ascii="Amasis MT Pro Black" w:hAnsi="Amasis MT Pro Black"/>
        <w:b/>
        <w:bCs/>
        <w:noProof/>
      </w:rPr>
      <w:t>Lake Mills Fire Department</w:t>
    </w:r>
    <w:r w:rsidRPr="001C4A07">
      <w:rPr>
        <w:rFonts w:ascii="Amasis MT Pro Black" w:hAnsi="Amasis MT Pro Black"/>
        <w:b/>
        <w:bCs/>
        <w:noProof/>
      </w:rPr>
      <w:ptab w:relativeTo="margin" w:alignment="right" w:leader="none"/>
    </w:r>
    <w:r w:rsidRPr="001C4A07">
      <w:rPr>
        <w:rFonts w:ascii="Amasis MT Pro Black" w:hAnsi="Amasis MT Pro Black"/>
        <w:b/>
        <w:bCs/>
        <w:noProof/>
      </w:rPr>
      <w:t>Jason A. Russ</w:t>
    </w:r>
  </w:p>
  <w:p w14:paraId="0097F52C" w14:textId="3826F39B" w:rsidR="001C4A07" w:rsidRPr="001C4A07" w:rsidRDefault="001C4A07">
    <w:pPr>
      <w:pStyle w:val="Header"/>
      <w:rPr>
        <w:rFonts w:ascii="Amasis MT Pro Light" w:hAnsi="Amasis MT Pro Light"/>
        <w:noProof/>
        <w:color w:val="C00000"/>
      </w:rPr>
    </w:pPr>
    <w:r>
      <w:rPr>
        <w:noProof/>
      </w:rPr>
      <w:tab/>
      <w:t xml:space="preserve">                                      </w:t>
    </w:r>
    <w:r w:rsidRPr="001C4A07">
      <w:rPr>
        <w:rFonts w:ascii="Amasis MT Pro Light" w:hAnsi="Amasis MT Pro Light"/>
        <w:noProof/>
        <w:color w:val="C00000"/>
      </w:rPr>
      <w:t xml:space="preserve">120 Veterans Ln.                                            Fire Chief </w:t>
    </w:r>
  </w:p>
  <w:p w14:paraId="3883A739" w14:textId="2CA7828D" w:rsidR="001C4A07" w:rsidRPr="001C4A07" w:rsidRDefault="001C4A07">
    <w:pPr>
      <w:pStyle w:val="Header"/>
      <w:rPr>
        <w:rFonts w:ascii="Amasis MT Pro Light" w:hAnsi="Amasis MT Pro Light"/>
        <w:noProof/>
        <w:color w:val="C00000"/>
      </w:rPr>
    </w:pPr>
    <w:r w:rsidRPr="001C4A07">
      <w:rPr>
        <w:rFonts w:ascii="Amasis MT Pro Light" w:hAnsi="Amasis MT Pro Light"/>
        <w:noProof/>
        <w:color w:val="C00000"/>
      </w:rPr>
      <w:tab/>
      <w:t>Lake Mills, Wi 53551</w:t>
    </w:r>
  </w:p>
  <w:p w14:paraId="36EC9DBB" w14:textId="16E8850C" w:rsidR="001C4A07" w:rsidRPr="001C4A07" w:rsidRDefault="001C4A07">
    <w:pPr>
      <w:pStyle w:val="Header"/>
      <w:rPr>
        <w:rFonts w:ascii="Amasis MT Pro Light" w:hAnsi="Amasis MT Pro Light"/>
        <w:noProof/>
        <w:color w:val="C00000"/>
      </w:rPr>
    </w:pPr>
    <w:r w:rsidRPr="001C4A07">
      <w:rPr>
        <w:rFonts w:ascii="Amasis MT Pro Light" w:hAnsi="Amasis MT Pro Light"/>
        <w:noProof/>
        <w:color w:val="C00000"/>
      </w:rPr>
      <w:tab/>
      <w:t>(920) 648-5117</w:t>
    </w:r>
  </w:p>
  <w:p w14:paraId="2CD4C3D2" w14:textId="60A55AB2" w:rsidR="001C4A07" w:rsidRPr="001C4A07" w:rsidRDefault="001C4A07">
    <w:pPr>
      <w:pStyle w:val="Header"/>
      <w:rPr>
        <w:rFonts w:ascii="Amasis MT Pro Light" w:hAnsi="Amasis MT Pro Light"/>
      </w:rPr>
    </w:pPr>
    <w:r>
      <w:rPr>
        <w:rFonts w:ascii="Amasis MT Pro Light" w:hAnsi="Amasis MT Pro Light"/>
        <w:noProof/>
      </w:rPr>
      <w:tab/>
    </w:r>
    <w:r w:rsidRPr="001C4A07">
      <w:rPr>
        <w:rFonts w:ascii="Amasis MT Pro Light" w:hAnsi="Amasis MT Pro Light"/>
        <w:noProo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07"/>
    <w:rsid w:val="00053014"/>
    <w:rsid w:val="00125D71"/>
    <w:rsid w:val="00130911"/>
    <w:rsid w:val="00155849"/>
    <w:rsid w:val="00183269"/>
    <w:rsid w:val="001834A3"/>
    <w:rsid w:val="001C4A07"/>
    <w:rsid w:val="002169A8"/>
    <w:rsid w:val="002519E0"/>
    <w:rsid w:val="00330C19"/>
    <w:rsid w:val="003402B2"/>
    <w:rsid w:val="003D2EA7"/>
    <w:rsid w:val="00456BD1"/>
    <w:rsid w:val="00457BEA"/>
    <w:rsid w:val="00460DD8"/>
    <w:rsid w:val="004D4BB8"/>
    <w:rsid w:val="004D6B8D"/>
    <w:rsid w:val="005B7175"/>
    <w:rsid w:val="006079FC"/>
    <w:rsid w:val="00611574"/>
    <w:rsid w:val="00692E95"/>
    <w:rsid w:val="0072255F"/>
    <w:rsid w:val="00723177"/>
    <w:rsid w:val="0078470A"/>
    <w:rsid w:val="007C2DB3"/>
    <w:rsid w:val="008736D9"/>
    <w:rsid w:val="008A62AE"/>
    <w:rsid w:val="00953198"/>
    <w:rsid w:val="00977F6A"/>
    <w:rsid w:val="00993CF5"/>
    <w:rsid w:val="00A62C36"/>
    <w:rsid w:val="00A93764"/>
    <w:rsid w:val="00BB49B0"/>
    <w:rsid w:val="00C14CCE"/>
    <w:rsid w:val="00CF3F89"/>
    <w:rsid w:val="00D15653"/>
    <w:rsid w:val="00DF2CB5"/>
    <w:rsid w:val="00E05B86"/>
    <w:rsid w:val="00E833F0"/>
    <w:rsid w:val="00F35E8C"/>
    <w:rsid w:val="00F40A74"/>
    <w:rsid w:val="00F82580"/>
    <w:rsid w:val="00F9239E"/>
    <w:rsid w:val="00FB3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AB7A0"/>
  <w15:chartTrackingRefBased/>
  <w15:docId w15:val="{B1936196-2EED-4170-B8F5-461AAC6B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A07"/>
    <w:rPr>
      <w:rFonts w:eastAsiaTheme="majorEastAsia" w:cstheme="majorBidi"/>
      <w:color w:val="272727" w:themeColor="text1" w:themeTint="D8"/>
    </w:rPr>
  </w:style>
  <w:style w:type="paragraph" w:styleId="Title">
    <w:name w:val="Title"/>
    <w:basedOn w:val="Normal"/>
    <w:next w:val="Normal"/>
    <w:link w:val="TitleChar"/>
    <w:uiPriority w:val="10"/>
    <w:qFormat/>
    <w:rsid w:val="001C4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A07"/>
    <w:pPr>
      <w:spacing w:before="160"/>
      <w:jc w:val="center"/>
    </w:pPr>
    <w:rPr>
      <w:i/>
      <w:iCs/>
      <w:color w:val="404040" w:themeColor="text1" w:themeTint="BF"/>
    </w:rPr>
  </w:style>
  <w:style w:type="character" w:customStyle="1" w:styleId="QuoteChar">
    <w:name w:val="Quote Char"/>
    <w:basedOn w:val="DefaultParagraphFont"/>
    <w:link w:val="Quote"/>
    <w:uiPriority w:val="29"/>
    <w:rsid w:val="001C4A07"/>
    <w:rPr>
      <w:i/>
      <w:iCs/>
      <w:color w:val="404040" w:themeColor="text1" w:themeTint="BF"/>
    </w:rPr>
  </w:style>
  <w:style w:type="paragraph" w:styleId="ListParagraph">
    <w:name w:val="List Paragraph"/>
    <w:basedOn w:val="Normal"/>
    <w:uiPriority w:val="34"/>
    <w:qFormat/>
    <w:rsid w:val="001C4A07"/>
    <w:pPr>
      <w:ind w:left="720"/>
      <w:contextualSpacing/>
    </w:pPr>
  </w:style>
  <w:style w:type="character" w:styleId="IntenseEmphasis">
    <w:name w:val="Intense Emphasis"/>
    <w:basedOn w:val="DefaultParagraphFont"/>
    <w:uiPriority w:val="21"/>
    <w:qFormat/>
    <w:rsid w:val="001C4A07"/>
    <w:rPr>
      <w:i/>
      <w:iCs/>
      <w:color w:val="0F4761" w:themeColor="accent1" w:themeShade="BF"/>
    </w:rPr>
  </w:style>
  <w:style w:type="paragraph" w:styleId="IntenseQuote">
    <w:name w:val="Intense Quote"/>
    <w:basedOn w:val="Normal"/>
    <w:next w:val="Normal"/>
    <w:link w:val="IntenseQuoteChar"/>
    <w:uiPriority w:val="30"/>
    <w:qFormat/>
    <w:rsid w:val="001C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A07"/>
    <w:rPr>
      <w:i/>
      <w:iCs/>
      <w:color w:val="0F4761" w:themeColor="accent1" w:themeShade="BF"/>
    </w:rPr>
  </w:style>
  <w:style w:type="character" w:styleId="IntenseReference">
    <w:name w:val="Intense Reference"/>
    <w:basedOn w:val="DefaultParagraphFont"/>
    <w:uiPriority w:val="32"/>
    <w:qFormat/>
    <w:rsid w:val="001C4A07"/>
    <w:rPr>
      <w:b/>
      <w:bCs/>
      <w:smallCaps/>
      <w:color w:val="0F4761" w:themeColor="accent1" w:themeShade="BF"/>
      <w:spacing w:val="5"/>
    </w:rPr>
  </w:style>
  <w:style w:type="paragraph" w:styleId="Header">
    <w:name w:val="header"/>
    <w:basedOn w:val="Normal"/>
    <w:link w:val="HeaderChar"/>
    <w:uiPriority w:val="99"/>
    <w:unhideWhenUsed/>
    <w:rsid w:val="001C4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A07"/>
  </w:style>
  <w:style w:type="paragraph" w:styleId="Footer">
    <w:name w:val="footer"/>
    <w:basedOn w:val="Normal"/>
    <w:link w:val="FooterChar"/>
    <w:uiPriority w:val="99"/>
    <w:unhideWhenUsed/>
    <w:rsid w:val="001C4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301</Words>
  <Characters>1661</Characters>
  <Application>Microsoft Office Word</Application>
  <DocSecurity>0</DocSecurity>
  <Lines>66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Chief</dc:creator>
  <cp:keywords/>
  <dc:description/>
  <cp:lastModifiedBy>Fire Chief</cp:lastModifiedBy>
  <cp:revision>3</cp:revision>
  <cp:lastPrinted>2026-05-08T17:34:00Z</cp:lastPrinted>
  <dcterms:created xsi:type="dcterms:W3CDTF">2026-09-08T19:44:00Z</dcterms:created>
  <dcterms:modified xsi:type="dcterms:W3CDTF">2026-09-08T19:46:00Z</dcterms:modified>
</cp:coreProperties>
</file>